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36" w:rsidRPr="00B92897" w:rsidRDefault="00B92897" w:rsidP="00B928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2897">
        <w:rPr>
          <w:rFonts w:ascii="Times New Roman" w:hAnsi="Times New Roman" w:cs="Times New Roman"/>
          <w:b/>
          <w:sz w:val="32"/>
          <w:szCs w:val="32"/>
        </w:rPr>
        <w:t>Сведения по НКО</w:t>
      </w:r>
      <w:r w:rsidR="00644CA2">
        <w:rPr>
          <w:rFonts w:ascii="Times New Roman" w:hAnsi="Times New Roman" w:cs="Times New Roman"/>
          <w:b/>
          <w:sz w:val="32"/>
          <w:szCs w:val="32"/>
        </w:rPr>
        <w:t>, ХВ</w:t>
      </w:r>
      <w:r w:rsidRPr="00B92897">
        <w:rPr>
          <w:rFonts w:ascii="Times New Roman" w:hAnsi="Times New Roman" w:cs="Times New Roman"/>
          <w:b/>
          <w:sz w:val="32"/>
          <w:szCs w:val="32"/>
        </w:rPr>
        <w:t xml:space="preserve"> установки </w:t>
      </w:r>
      <w:r>
        <w:rPr>
          <w:rFonts w:ascii="Times New Roman" w:hAnsi="Times New Roman" w:cs="Times New Roman"/>
          <w:b/>
          <w:sz w:val="32"/>
          <w:szCs w:val="32"/>
        </w:rPr>
        <w:t>Гидрокрекинг</w:t>
      </w:r>
    </w:p>
    <w:tbl>
      <w:tblPr>
        <w:tblW w:w="10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8"/>
        <w:gridCol w:w="2072"/>
        <w:gridCol w:w="1021"/>
        <w:gridCol w:w="2126"/>
        <w:gridCol w:w="4278"/>
      </w:tblGrid>
      <w:tr w:rsidR="004B3636" w:rsidRPr="00E42532" w:rsidTr="00993384">
        <w:trPr>
          <w:trHeight w:val="20"/>
        </w:trPr>
        <w:tc>
          <w:tcPr>
            <w:tcW w:w="1458" w:type="dxa"/>
            <w:vAlign w:val="center"/>
          </w:tcPr>
          <w:p w:rsidR="004B3636" w:rsidRPr="004B3636" w:rsidRDefault="004B3636" w:rsidP="004B3636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36">
              <w:rPr>
                <w:rFonts w:ascii="Times New Roman" w:hAnsi="Times New Roman" w:cs="Times New Roman"/>
                <w:b/>
                <w:sz w:val="28"/>
                <w:szCs w:val="28"/>
              </w:rPr>
              <w:t>Номер позиции по схеме, индекс</w:t>
            </w:r>
          </w:p>
        </w:tc>
        <w:tc>
          <w:tcPr>
            <w:tcW w:w="2072" w:type="dxa"/>
            <w:vAlign w:val="center"/>
          </w:tcPr>
          <w:p w:rsidR="004B3636" w:rsidRPr="004B3636" w:rsidRDefault="004B3636" w:rsidP="004B3636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3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оборудования (тип, наименование аппарата, назначение и т.д.)</w:t>
            </w:r>
          </w:p>
        </w:tc>
        <w:tc>
          <w:tcPr>
            <w:tcW w:w="1021" w:type="dxa"/>
            <w:vAlign w:val="center"/>
          </w:tcPr>
          <w:p w:rsidR="004B3636" w:rsidRPr="004B3636" w:rsidRDefault="004B3636" w:rsidP="004B3636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3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Количество, шт.</w:t>
            </w:r>
          </w:p>
        </w:tc>
        <w:tc>
          <w:tcPr>
            <w:tcW w:w="2126" w:type="dxa"/>
            <w:vAlign w:val="center"/>
          </w:tcPr>
          <w:p w:rsidR="004B3636" w:rsidRPr="004B3636" w:rsidRDefault="004B3636" w:rsidP="004B3636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3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</w:t>
            </w:r>
          </w:p>
        </w:tc>
        <w:tc>
          <w:tcPr>
            <w:tcW w:w="4278" w:type="dxa"/>
            <w:vAlign w:val="center"/>
          </w:tcPr>
          <w:p w:rsidR="004B3636" w:rsidRPr="004B3636" w:rsidRDefault="004B3636" w:rsidP="004B3636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3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Техническая характеристика</w:t>
            </w:r>
          </w:p>
        </w:tc>
      </w:tr>
      <w:tr w:rsidR="006B6E21" w:rsidRPr="00E42532" w:rsidTr="00426E53">
        <w:trPr>
          <w:trHeight w:val="20"/>
        </w:trPr>
        <w:tc>
          <w:tcPr>
            <w:tcW w:w="10955" w:type="dxa"/>
            <w:gridSpan w:val="5"/>
            <w:vAlign w:val="center"/>
          </w:tcPr>
          <w:p w:rsidR="006B6E21" w:rsidRPr="004B3636" w:rsidRDefault="006B6E21" w:rsidP="006B6E21">
            <w:pPr>
              <w:keepNext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ЗП 4-817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ХВ-121А, В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4 секции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конденсатор продуктов реакции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=134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=305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аппарат-4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=37кВт,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=8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ХВ-211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4 секции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конденсатор головного погона отпарной колонны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=12,1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=143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аппарат-4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=37кВт,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=4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ХВ-221А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ХВ-221В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ХВ-221С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конденсатор колонны атмосферной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=3,8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=153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аппарат-6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=90кВт,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 3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ХВ-224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 керосинового продукта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=15,5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=216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аппарат-1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=15кВт,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=3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ХВ-231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 гидроочищенного газойля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=25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=244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аппарат-4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=22кВт,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=4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ХВ-232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 дизельного продукта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=20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=186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аппарат-6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=75кВт,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=1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ХВ-234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 дизельного циркуляционного орошения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=10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=200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аппарат-4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=37кВт,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=4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ХВ-321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конденсатор головного погона дебутанизатора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=17,6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=120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аппарат-3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=37кВт,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=2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3636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ХВ-322</w:t>
            </w:r>
          </w:p>
        </w:tc>
        <w:tc>
          <w:tcPr>
            <w:tcW w:w="2072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 лёгкого бензина</w:t>
            </w:r>
          </w:p>
        </w:tc>
        <w:tc>
          <w:tcPr>
            <w:tcW w:w="4278" w:type="dxa"/>
            <w:shd w:val="clear" w:color="auto" w:fill="FFFFFF"/>
          </w:tcPr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=17,7 кгс/см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=198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аппарат-6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=37кВт,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=1 шт.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E42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B3636" w:rsidRPr="00E42532" w:rsidRDefault="004B3636" w:rsidP="004B36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38156C" w:rsidRPr="00E42532" w:rsidRDefault="00F245E1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ХВ-301</w:t>
            </w:r>
          </w:p>
        </w:tc>
        <w:tc>
          <w:tcPr>
            <w:tcW w:w="2072" w:type="dxa"/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Воздушный холодильник</w:t>
            </w:r>
          </w:p>
        </w:tc>
        <w:tc>
          <w:tcPr>
            <w:tcW w:w="1021" w:type="dxa"/>
            <w:shd w:val="clear" w:color="auto" w:fill="FFFFFF"/>
          </w:tcPr>
          <w:p w:rsidR="0038156C" w:rsidRPr="00E42532" w:rsidRDefault="00F245E1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F245E1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Воздушный холодильник </w:t>
            </w:r>
            <w:r w:rsidR="00F245E1">
              <w:rPr>
                <w:rFonts w:ascii="Times New Roman" w:hAnsi="Times New Roman" w:cs="Times New Roman"/>
                <w:sz w:val="28"/>
                <w:szCs w:val="28"/>
              </w:rPr>
              <w:t>конденсата</w:t>
            </w:r>
          </w:p>
        </w:tc>
        <w:tc>
          <w:tcPr>
            <w:tcW w:w="4278" w:type="dxa"/>
            <w:shd w:val="clear" w:color="auto" w:fill="FFFFFF"/>
          </w:tcPr>
          <w:p w:rsidR="0038156C" w:rsidRPr="00F245E1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="00F245E1"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 =16,0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 кгс/см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38156C" w:rsidRPr="00F245E1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расч</w:t>
            </w:r>
            <w:r w:rsidR="00F245E1"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 =115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38156C" w:rsidRPr="00F245E1" w:rsidRDefault="00F245E1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Кол-во секций на аппарат-2</w:t>
            </w:r>
          </w:p>
          <w:p w:rsidR="0038156C" w:rsidRPr="00F245E1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Эл. двиг.: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F245E1" w:rsidRPr="00F245E1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кВт,</w:t>
            </w:r>
            <w:r w:rsidR="00532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F245E1" w:rsidRPr="00F245E1">
              <w:rPr>
                <w:rFonts w:ascii="Times New Roman" w:hAnsi="Times New Roman" w:cs="Times New Roman"/>
                <w:sz w:val="28"/>
                <w:szCs w:val="28"/>
              </w:rPr>
              <w:t>=2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38156C" w:rsidRPr="00F245E1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 xml:space="preserve">Исп. взрывозащиты: </w:t>
            </w:r>
            <w:r w:rsidRPr="00F24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ExeIIT</w:t>
            </w:r>
            <w:r w:rsidRPr="00F245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384" w:rsidRPr="00E42532" w:rsidTr="00993384">
        <w:trPr>
          <w:trHeight w:val="20"/>
        </w:trPr>
        <w:tc>
          <w:tcPr>
            <w:tcW w:w="1458" w:type="dxa"/>
            <w:shd w:val="clear" w:color="auto" w:fill="FFFFFF"/>
          </w:tcPr>
          <w:p w:rsidR="00993384" w:rsidRDefault="00993384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shd w:val="clear" w:color="auto" w:fill="FFFFFF"/>
          </w:tcPr>
          <w:p w:rsidR="00993384" w:rsidRPr="00E42532" w:rsidRDefault="00993384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FFFFFF"/>
          </w:tcPr>
          <w:p w:rsidR="00993384" w:rsidRDefault="00993384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:rsidR="00993384" w:rsidRPr="00E42532" w:rsidRDefault="00993384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  <w:shd w:val="clear" w:color="auto" w:fill="FFFFFF"/>
          </w:tcPr>
          <w:p w:rsidR="00993384" w:rsidRPr="00F245E1" w:rsidRDefault="00993384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384" w:rsidRPr="00ED0C34" w:rsidTr="002A68C4">
        <w:trPr>
          <w:trHeight w:val="20"/>
        </w:trPr>
        <w:tc>
          <w:tcPr>
            <w:tcW w:w="10955" w:type="dxa"/>
            <w:gridSpan w:val="5"/>
            <w:shd w:val="clear" w:color="auto" w:fill="FFFFFF"/>
          </w:tcPr>
          <w:p w:rsidR="00993384" w:rsidRPr="00ED0C34" w:rsidRDefault="00993384" w:rsidP="003815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C34">
              <w:rPr>
                <w:rFonts w:ascii="Times New Roman" w:hAnsi="Times New Roman" w:cs="Times New Roman"/>
                <w:b/>
                <w:sz w:val="28"/>
                <w:szCs w:val="28"/>
              </w:rPr>
              <w:t>ЗП 4-522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103А,В</w:t>
            </w:r>
            <w:bookmarkStart w:id="0" w:name="_GoBack"/>
            <w:bookmarkEnd w:id="0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Насос подачи 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промывочной воды типа “Sundyne”марки LMV331-250-27XXSS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Рраб =140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Траб =55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=16,3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Н=1420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8356С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V=6000В, f=50Гц, N=250 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n=об/мин.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Н-111А,В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перекачки сырья марки 200х150UCWM32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=8,43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=90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=315,4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Н=95,7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9312В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N=120 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Н-112А, В, С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Сырьевой насос, центробежный марки 200х150DCD10GM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=163,7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=88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=177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Н=1839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345GA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V=6000В, f=50Гц, N=1250 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Н-131А,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промывочного масла, центробежный марки 150х100UCWM40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=12,64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=40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=215,4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Н=153,7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9312B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N=140 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Н-212А,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подачи острого орошения отпарной колонны, центробежный марки 80х50UCWM32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=36,56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 40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=71,8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Н=294,4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9220B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N=30кВт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Н-214А,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откачки рефлюксной ёмкости отпарной колонны, центробежный марки 150х80UCWM40U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=17,9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=40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=41,1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Н=164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9252B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N=55кВт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Н-223А,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откачки тяжёлого бензина и подачи острого орошения, центробежный марки 250х150KSM48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=16,6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=78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=235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Н=234,2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8354B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V=6000В, f=50Гц, N=220кВт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Н-225А,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откачки керосина, центробежный марки 80х50UCWM32N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=9,8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=187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=61,5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Н=129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9220B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N=30кВт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Н-234А,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откачки дизельного топлива, центробежный марки 150х80UCWM40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=11,8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=170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=145,8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Н=158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9310B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N=90кВт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Н-321А,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острого орошения дебутанизатора, центробежный марки 80х50UCWM25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=17,7 кгс/см2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Траб =40 0С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Qном =35,4 м3/ч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Н=78,1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6184B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N=15кВт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Н-322А,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подачи СНГ на сероочистку, центробежный марки KSMK2x4x13HH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=30,9 кгс/см</w:t>
            </w:r>
            <w:r w:rsidRPr="006D0A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Траб =40 </w:t>
            </w:r>
            <w:r w:rsidRPr="006D0A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D0A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ном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=13,8 м</w:t>
            </w:r>
            <w:r w:rsidRPr="006D0A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Н=323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9252B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N=55кВт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  <w:tr w:rsidR="0038156C" w:rsidRPr="00E42532" w:rsidTr="00993384"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Н-707А, 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Насос циркуляции охлаждающей жидкости, центробежный марки 150х100UCWM25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Рраб =5,5 кгс/см</w:t>
            </w:r>
            <w:r w:rsidRPr="009D17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(изб.)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Траб =42 </w:t>
            </w:r>
            <w:r w:rsidRPr="009D17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9D171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ном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 xml:space="preserve"> =220 м</w:t>
            </w:r>
            <w:r w:rsidRPr="009D171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/ч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Н=70 м. вод. ст.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Эл.двигатель: тип ММА 9282B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V=380В, f=50Гц, N=75кВт</w:t>
            </w:r>
          </w:p>
          <w:p w:rsidR="0038156C" w:rsidRPr="00E42532" w:rsidRDefault="0038156C" w:rsidP="003815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532">
              <w:rPr>
                <w:rFonts w:ascii="Times New Roman" w:hAnsi="Times New Roman" w:cs="Times New Roman"/>
                <w:sz w:val="28"/>
                <w:szCs w:val="28"/>
              </w:rPr>
              <w:t>Исп. взрывозащиты: ExeIIT3</w:t>
            </w:r>
          </w:p>
        </w:tc>
      </w:tr>
    </w:tbl>
    <w:p w:rsidR="00DF6893" w:rsidRPr="00E42532" w:rsidRDefault="00FE3E23">
      <w:pPr>
        <w:rPr>
          <w:rFonts w:ascii="Times New Roman" w:hAnsi="Times New Roman" w:cs="Times New Roman"/>
          <w:sz w:val="28"/>
          <w:szCs w:val="28"/>
        </w:rPr>
      </w:pPr>
    </w:p>
    <w:sectPr w:rsidR="00DF6893" w:rsidRPr="00E42532" w:rsidSect="000E54E4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AF"/>
    <w:rsid w:val="000E3628"/>
    <w:rsid w:val="000E54E4"/>
    <w:rsid w:val="00252031"/>
    <w:rsid w:val="0027632B"/>
    <w:rsid w:val="0038156C"/>
    <w:rsid w:val="00432852"/>
    <w:rsid w:val="004B3636"/>
    <w:rsid w:val="00532722"/>
    <w:rsid w:val="005F04AF"/>
    <w:rsid w:val="00644CA2"/>
    <w:rsid w:val="006B6E21"/>
    <w:rsid w:val="006D0A94"/>
    <w:rsid w:val="00993384"/>
    <w:rsid w:val="009D1710"/>
    <w:rsid w:val="009E561D"/>
    <w:rsid w:val="00B92897"/>
    <w:rsid w:val="00E42532"/>
    <w:rsid w:val="00ED0C34"/>
    <w:rsid w:val="00F245E1"/>
    <w:rsid w:val="00FE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ErmolaevAS</dc:creator>
  <cp:keywords/>
  <dc:description/>
  <cp:lastModifiedBy>Червяков Михаил Георгиевич</cp:lastModifiedBy>
  <cp:revision>18</cp:revision>
  <dcterms:created xsi:type="dcterms:W3CDTF">2021-01-11T12:27:00Z</dcterms:created>
  <dcterms:modified xsi:type="dcterms:W3CDTF">2021-01-12T10:04:00Z</dcterms:modified>
</cp:coreProperties>
</file>